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411" w:rsidRPr="001A40CB" w:rsidRDefault="00690579" w:rsidP="006701E4">
      <w:r w:rsidRPr="006701E4">
        <w:rPr>
          <w:b/>
          <w:sz w:val="28"/>
          <w:u w:val="single"/>
        </w:rPr>
        <w:t xml:space="preserve">Harbor Walk </w:t>
      </w:r>
      <w:proofErr w:type="gramStart"/>
      <w:r w:rsidRPr="006701E4">
        <w:rPr>
          <w:b/>
          <w:sz w:val="28"/>
          <w:u w:val="single"/>
        </w:rPr>
        <w:t>About</w:t>
      </w:r>
      <w:proofErr w:type="gramEnd"/>
      <w:r w:rsidRPr="006701E4">
        <w:rPr>
          <w:sz w:val="28"/>
        </w:rPr>
        <w:t xml:space="preserve"> May 23</w:t>
      </w:r>
      <w:r w:rsidRPr="006701E4">
        <w:rPr>
          <w:sz w:val="28"/>
          <w:vertAlign w:val="superscript"/>
        </w:rPr>
        <w:t>rd</w:t>
      </w:r>
      <w:r w:rsidRPr="006701E4">
        <w:rPr>
          <w:sz w:val="28"/>
        </w:rPr>
        <w:t xml:space="preserve"> 2018 </w:t>
      </w:r>
      <w:r w:rsidR="006701E4">
        <w:rPr>
          <w:sz w:val="28"/>
        </w:rPr>
        <w:t xml:space="preserve">  </w:t>
      </w:r>
      <w:r w:rsidRPr="006701E4">
        <w:rPr>
          <w:sz w:val="28"/>
        </w:rPr>
        <w:t xml:space="preserve">0900hrs       </w:t>
      </w:r>
      <w:r>
        <w:t xml:space="preserve">        Malkin Doty Klaren T Carroll Rogers L Jason</w:t>
      </w:r>
    </w:p>
    <w:tbl>
      <w:tblPr>
        <w:tblStyle w:val="TableGrid"/>
        <w:tblW w:w="5822" w:type="pct"/>
        <w:tblInd w:w="-1145" w:type="dxa"/>
        <w:tblLayout w:type="fixed"/>
        <w:tblLook w:val="01E0" w:firstRow="1" w:lastRow="1" w:firstColumn="1" w:lastColumn="1" w:noHBand="0" w:noVBand="0"/>
      </w:tblPr>
      <w:tblGrid>
        <w:gridCol w:w="613"/>
        <w:gridCol w:w="737"/>
        <w:gridCol w:w="5706"/>
        <w:gridCol w:w="2135"/>
        <w:gridCol w:w="944"/>
        <w:gridCol w:w="990"/>
      </w:tblGrid>
      <w:tr w:rsidR="00F24DE9" w:rsidRPr="00462D57" w:rsidTr="00F24DE9">
        <w:trPr>
          <w:trHeight w:val="385"/>
        </w:trPr>
        <w:tc>
          <w:tcPr>
            <w:tcW w:w="613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priority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due date</w:t>
            </w:r>
          </w:p>
        </w:tc>
        <w:tc>
          <w:tcPr>
            <w:tcW w:w="5706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what</w:t>
            </w:r>
          </w:p>
        </w:tc>
        <w:tc>
          <w:tcPr>
            <w:tcW w:w="2135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who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in progress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E36C0A" w:themeColor="accent6" w:themeShade="BF"/>
              <w:right w:val="nil"/>
            </w:tcBorders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:rsidR="0090520E" w:rsidRPr="00F24DE9" w:rsidRDefault="0090520E" w:rsidP="00AD70F5">
            <w:pPr>
              <w:pStyle w:val="Heading1"/>
              <w:outlineLvl w:val="0"/>
              <w:rPr>
                <w:sz w:val="10"/>
              </w:rPr>
            </w:pPr>
            <w:r w:rsidRPr="00F24DE9">
              <w:rPr>
                <w:sz w:val="10"/>
              </w:rPr>
              <w:t>done</w:t>
            </w: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Floating Transient dock pedestals spring repairs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Rob Young Jr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7682B6CE" wp14:editId="0FABF912">
                  <wp:extent cx="161925" cy="161925"/>
                  <wp:effectExtent l="0" t="0" r="0" b="0"/>
                  <wp:docPr id="3" name="Picture 3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Main electrical Panel – Sand &amp; Paint for this summer season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690579">
            <w:pPr>
              <w:rPr>
                <w:sz w:val="16"/>
              </w:rPr>
            </w:pPr>
            <w:r w:rsidRPr="00F24DE9">
              <w:rPr>
                <w:sz w:val="16"/>
              </w:rPr>
              <w:t>Abandoned TELCO wires between Texaco &amp; Shack remove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 hire?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bookmarkStart w:id="0" w:name="_GoBack"/>
        <w:bookmarkEnd w:id="0"/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Dredging behind transient dock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J Keene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537EE128" wp14:editId="4590AF85">
                  <wp:extent cx="161925" cy="161925"/>
                  <wp:effectExtent l="0" t="0" r="0" b="0"/>
                  <wp:docPr id="1" name="Picture 1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5AAA620C" wp14:editId="5580534E">
                  <wp:extent cx="161925" cy="161925"/>
                  <wp:effectExtent l="0" t="0" r="0" b="0"/>
                  <wp:docPr id="2" name="Picture 2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Insure lighting works along ramp to transient dock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Piling top band on short ramp pile let go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690579">
            <w:pPr>
              <w:rPr>
                <w:sz w:val="16"/>
              </w:rPr>
            </w:pPr>
            <w:r w:rsidRPr="00F24DE9">
              <w:rPr>
                <w:sz w:val="16"/>
              </w:rPr>
              <w:t>Pump-out suction line. Additional support wire ties need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Pump-out suction line at transient end Replace Clamp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90579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 xml:space="preserve">Pump-out purchase 2 – 50 foot </w:t>
            </w:r>
            <w:r w:rsidR="006403D4" w:rsidRPr="00F24DE9">
              <w:rPr>
                <w:sz w:val="16"/>
              </w:rPr>
              <w:t>suction hoses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6403D4">
            <w:pPr>
              <w:rPr>
                <w:sz w:val="16"/>
              </w:rPr>
            </w:pPr>
            <w:r w:rsidRPr="00F24DE9">
              <w:rPr>
                <w:sz w:val="16"/>
              </w:rPr>
              <w:t>Harbor–Tamar has quote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3708B539" wp14:editId="641D1609">
                  <wp:extent cx="161925" cy="161925"/>
                  <wp:effectExtent l="0" t="0" r="0" b="0"/>
                  <wp:docPr id="4" name="Picture 4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6403D4">
            <w:pPr>
              <w:rPr>
                <w:sz w:val="16"/>
              </w:rPr>
            </w:pPr>
            <w:r w:rsidRPr="00F24DE9">
              <w:rPr>
                <w:sz w:val="16"/>
              </w:rPr>
              <w:t>Water-line where transient floating dock meets timber dock exposed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Pump-out. Order (2) additional hydrants/manifolds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No Smoking Signage repainted at Fuel Dock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Texaco - Katie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 xml:space="preserve">Skylark – </w:t>
            </w:r>
            <w:proofErr w:type="spellStart"/>
            <w:r w:rsidRPr="00F24DE9">
              <w:rPr>
                <w:sz w:val="16"/>
              </w:rPr>
              <w:t>off site</w:t>
            </w:r>
            <w:proofErr w:type="spellEnd"/>
            <w:r w:rsidRPr="00F24DE9">
              <w:rPr>
                <w:sz w:val="16"/>
              </w:rPr>
              <w:t xml:space="preserve"> parking only. 2 trips daily. No sunset trip.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proofErr w:type="spellStart"/>
            <w:r w:rsidRPr="00F24DE9">
              <w:rPr>
                <w:sz w:val="16"/>
              </w:rPr>
              <w:t>Capt</w:t>
            </w:r>
            <w:proofErr w:type="spellEnd"/>
            <w:r w:rsidRPr="00F24DE9">
              <w:rPr>
                <w:sz w:val="16"/>
              </w:rPr>
              <w:t xml:space="preserve"> Broderick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Alec Gale – Crane barge may not stay at the town docks. Relocate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 - Al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6403D4">
            <w:pPr>
              <w:rPr>
                <w:sz w:val="16"/>
              </w:rPr>
            </w:pPr>
            <w:r w:rsidRPr="00F24DE9">
              <w:rPr>
                <w:sz w:val="16"/>
              </w:rPr>
              <w:t xml:space="preserve">Wood ladder </w:t>
            </w:r>
            <w:proofErr w:type="spellStart"/>
            <w:r w:rsidRPr="00F24DE9">
              <w:rPr>
                <w:sz w:val="16"/>
              </w:rPr>
              <w:t>infront</w:t>
            </w:r>
            <w:proofErr w:type="spellEnd"/>
            <w:r w:rsidRPr="00F24DE9">
              <w:rPr>
                <w:sz w:val="16"/>
              </w:rPr>
              <w:t xml:space="preserve"> of lot 3A damaged. Dispose and replace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Wire spool on dock in front of lot 1A. remove from dock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Conch pots and Lobster traps on Lot 1A.  No long term storage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Park &amp; Rec Com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Parking across from Lot 1A.  Dump tailings in ditch spaces 2-5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 xml:space="preserve">Comfort Station.  Shower meters not working. 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Women’s hand drier broken again.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Men’s screen door mesh and hinge need repair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Shower benches need to be bleached again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Men’s ramp. Three broken boards at foot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6403D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 xml:space="preserve">Comfort Station. </w:t>
            </w:r>
            <w:r w:rsidR="00F35B63" w:rsidRPr="00F24DE9">
              <w:rPr>
                <w:sz w:val="16"/>
              </w:rPr>
              <w:t>Women’s screen door wash/paint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Women’s stall needs hook.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Comfort Station. Window sills and toilet mounts dirty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Board Walk. Install re-sized sections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Keith (Marshall &amp; Katie)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4AE3384D" wp14:editId="09F3C46F">
                  <wp:extent cx="161925" cy="161925"/>
                  <wp:effectExtent l="0" t="0" r="0" b="0"/>
                  <wp:docPr id="5" name="Picture 5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67C37D5C" wp14:editId="51AD249D">
                  <wp:extent cx="161925" cy="161925"/>
                  <wp:effectExtent l="0" t="0" r="0" b="0"/>
                  <wp:docPr id="6" name="Picture 6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Board Walk. Tighten ropes and re-install two posts that are down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24DE9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Bike Racks are rusty. Paint or replace.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Beach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90520E" w:rsidRPr="00F24DE9" w:rsidRDefault="0090520E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Pedestrian Sign at end of Boardwalk. Straighten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Seth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Board Walk. Where it crosses fuel tanks make gradual rise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Keith (Marshall &amp; Katie)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Missing No Parking sign at intersection of Basin Road and Crick Hill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Trim bushes at North &amp; Basin Roads. Expose large sign &amp; sightlines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7A626DFA" wp14:editId="2D2212F2">
                  <wp:extent cx="161925" cy="161925"/>
                  <wp:effectExtent l="0" t="0" r="0" b="0"/>
                  <wp:docPr id="8" name="Picture 8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Trim North Road across from Homeport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Highway/sub-contractor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Repaint Yellow across from Galley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Dump tailings into hole across from Galley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Repair Boathouse Road at end of asphalt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F35B63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Galley. Parking of 1 vehicle only half over septic tank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Tony</w:t>
            </w:r>
            <w:r w:rsidR="006701E4" w:rsidRPr="00F24DE9">
              <w:rPr>
                <w:sz w:val="16"/>
              </w:rPr>
              <w:t>. Tim make placard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F35B63" w:rsidRPr="00F24DE9" w:rsidRDefault="00F35B63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Boathouse Road parking. No change. Placard 5 am – 1 pm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Tim make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Town Bounds lot 5 and F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Vineyard Land Surveying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Cut weeds along Boathouse Road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0F3DA2D0" wp14:editId="4A9BB152">
                  <wp:extent cx="161925" cy="161925"/>
                  <wp:effectExtent l="0" t="0" r="0" b="0"/>
                  <wp:docPr id="9" name="Picture 9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Fill and grade potholes at boathouse end of Boathouse Road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Highway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Paint tall I beam pilings battleship grey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Explore cutting I beams off at height of causeway railings.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Consult Kent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Finish installing cleats to Temporary Tie Up dock in channel (3)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Solar lights on Temporary Tie-up Dock and Ramp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Tim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West Dock Street lights On during day. #2 extinguished. Others dim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Wood railing at head of West Dock access gangway loose.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West Dock gangway. Replace approach plate.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Tim to call supplier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6701E4">
            <w:pPr>
              <w:rPr>
                <w:sz w:val="16"/>
              </w:rPr>
            </w:pPr>
            <w:r w:rsidRPr="00F24DE9">
              <w:rPr>
                <w:sz w:val="16"/>
              </w:rPr>
              <w:t>West Dock parking lot Use wood &amp; cold patch asphalt to fill cracks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Sub-Contractor &amp; Keith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  <w:r w:rsidRPr="00F24DE9">
              <w:rPr>
                <w:noProof/>
                <w:sz w:val="16"/>
              </w:rPr>
              <w:drawing>
                <wp:inline distT="0" distB="0" distL="0" distR="0" wp14:anchorId="51EE73A0" wp14:editId="43D69CFD">
                  <wp:extent cx="161925" cy="161925"/>
                  <wp:effectExtent l="0" t="0" r="0" b="0"/>
                  <wp:docPr id="10" name="Picture 10" descr="C:\Users\tcarroll\AppData\Local\Microsoft\Windows\Temporary Internet Files\Content.IE5\UWQF2YWL\check-mark-ico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carroll\AppData\Local\Microsoft\Windows\Temporary Internet Files\Content.IE5\UWQF2YWL\check-mark-ico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6701E4">
            <w:pPr>
              <w:rPr>
                <w:sz w:val="16"/>
              </w:rPr>
            </w:pPr>
            <w:r w:rsidRPr="00F24DE9">
              <w:rPr>
                <w:sz w:val="16"/>
              </w:rPr>
              <w:t>West Dock. Replace missing piling at end of parking (</w:t>
            </w:r>
            <w:proofErr w:type="spellStart"/>
            <w:r w:rsidRPr="00F24DE9">
              <w:rPr>
                <w:sz w:val="16"/>
              </w:rPr>
              <w:t>Relemar</w:t>
            </w:r>
            <w:proofErr w:type="spellEnd"/>
            <w:r w:rsidRPr="00F24DE9">
              <w:rPr>
                <w:sz w:val="16"/>
              </w:rPr>
              <w:t xml:space="preserve">) 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6701E4">
            <w:pPr>
              <w:rPr>
                <w:sz w:val="16"/>
              </w:rPr>
            </w:pPr>
            <w:r w:rsidRPr="00F24DE9">
              <w:rPr>
                <w:sz w:val="16"/>
              </w:rPr>
              <w:t>Resident floating dock. Replace piling between slip 12 &amp; 13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6701E4">
            <w:pPr>
              <w:rPr>
                <w:sz w:val="16"/>
              </w:rPr>
            </w:pPr>
            <w:r w:rsidRPr="00F24DE9">
              <w:rPr>
                <w:sz w:val="16"/>
              </w:rPr>
              <w:t>Ask Wayne and Vinnie to not occupy the first parking space</w:t>
            </w: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  <w:r w:rsidRPr="00F24DE9">
              <w:rPr>
                <w:sz w:val="16"/>
              </w:rPr>
              <w:t>Harbor</w:t>
            </w: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  <w:tr w:rsidR="006701E4" w:rsidRPr="00CF63D4" w:rsidTr="00F24DE9">
        <w:trPr>
          <w:trHeight w:val="20"/>
        </w:trPr>
        <w:tc>
          <w:tcPr>
            <w:tcW w:w="613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737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5706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6701E4">
            <w:pPr>
              <w:rPr>
                <w:sz w:val="16"/>
              </w:rPr>
            </w:pPr>
          </w:p>
        </w:tc>
        <w:tc>
          <w:tcPr>
            <w:tcW w:w="2135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  <w:tc>
          <w:tcPr>
            <w:tcW w:w="944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noProof/>
                <w:sz w:val="16"/>
              </w:rPr>
            </w:pPr>
          </w:p>
        </w:tc>
        <w:tc>
          <w:tcPr>
            <w:tcW w:w="990" w:type="dxa"/>
            <w:tcBorders>
              <w:top w:val="single" w:sz="4" w:space="0" w:color="E36C0A" w:themeColor="accent6" w:themeShade="BF"/>
              <w:left w:val="single" w:sz="4" w:space="0" w:color="E36C0A" w:themeColor="accent6" w:themeShade="BF"/>
              <w:bottom w:val="single" w:sz="4" w:space="0" w:color="E36C0A" w:themeColor="accent6" w:themeShade="BF"/>
              <w:right w:val="single" w:sz="4" w:space="0" w:color="E36C0A" w:themeColor="accent6" w:themeShade="BF"/>
            </w:tcBorders>
            <w:tcMar>
              <w:top w:w="29" w:type="dxa"/>
              <w:left w:w="115" w:type="dxa"/>
              <w:bottom w:w="29" w:type="dxa"/>
              <w:right w:w="115" w:type="dxa"/>
            </w:tcMar>
          </w:tcPr>
          <w:p w:rsidR="006701E4" w:rsidRPr="00F24DE9" w:rsidRDefault="006701E4" w:rsidP="00AD70F5">
            <w:pPr>
              <w:rPr>
                <w:sz w:val="16"/>
              </w:rPr>
            </w:pPr>
          </w:p>
        </w:tc>
      </w:tr>
    </w:tbl>
    <w:p w:rsidR="00DF774C" w:rsidRDefault="00DF774C"/>
    <w:sectPr w:rsidR="00DF774C" w:rsidSect="00F24DE9">
      <w:pgSz w:w="12240" w:h="15840"/>
      <w:pgMar w:top="180" w:right="900" w:bottom="90" w:left="201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579" w:rsidRDefault="00690579">
      <w:r>
        <w:separator/>
      </w:r>
    </w:p>
  </w:endnote>
  <w:endnote w:type="continuationSeparator" w:id="0">
    <w:p w:rsidR="00690579" w:rsidRDefault="00690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579" w:rsidRDefault="00690579">
      <w:r>
        <w:separator/>
      </w:r>
    </w:p>
  </w:footnote>
  <w:footnote w:type="continuationSeparator" w:id="0">
    <w:p w:rsidR="00690579" w:rsidRDefault="006905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displayBackgroundShape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characterSpacingControl w:val="doNotCompress"/>
  <w:hdrShapeDefaults>
    <o:shapedefaults v:ext="edit" spidmax="2049">
      <o:colormru v:ext="edit" colors="#c90,oliv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579"/>
    <w:rsid w:val="0005132D"/>
    <w:rsid w:val="0006575E"/>
    <w:rsid w:val="000B72E5"/>
    <w:rsid w:val="000D4544"/>
    <w:rsid w:val="00114EA3"/>
    <w:rsid w:val="00161F42"/>
    <w:rsid w:val="00176F06"/>
    <w:rsid w:val="00186F1E"/>
    <w:rsid w:val="001A40CB"/>
    <w:rsid w:val="001F0211"/>
    <w:rsid w:val="001F3A52"/>
    <w:rsid w:val="0020297B"/>
    <w:rsid w:val="00203218"/>
    <w:rsid w:val="0021044F"/>
    <w:rsid w:val="00254D70"/>
    <w:rsid w:val="00291AC4"/>
    <w:rsid w:val="002C590F"/>
    <w:rsid w:val="002E22E8"/>
    <w:rsid w:val="002E54F9"/>
    <w:rsid w:val="002F25A2"/>
    <w:rsid w:val="002F4361"/>
    <w:rsid w:val="002F5831"/>
    <w:rsid w:val="0030183D"/>
    <w:rsid w:val="00305B97"/>
    <w:rsid w:val="0030730A"/>
    <w:rsid w:val="0031430F"/>
    <w:rsid w:val="00353F5D"/>
    <w:rsid w:val="003A64A2"/>
    <w:rsid w:val="003C2551"/>
    <w:rsid w:val="003D5806"/>
    <w:rsid w:val="003E3310"/>
    <w:rsid w:val="003F1406"/>
    <w:rsid w:val="003F1951"/>
    <w:rsid w:val="00404797"/>
    <w:rsid w:val="00410AB5"/>
    <w:rsid w:val="004244C4"/>
    <w:rsid w:val="00462D57"/>
    <w:rsid w:val="004F0FCA"/>
    <w:rsid w:val="005031C2"/>
    <w:rsid w:val="0050626D"/>
    <w:rsid w:val="00507733"/>
    <w:rsid w:val="00546EAD"/>
    <w:rsid w:val="00581442"/>
    <w:rsid w:val="005B64CE"/>
    <w:rsid w:val="005F02C2"/>
    <w:rsid w:val="006403D4"/>
    <w:rsid w:val="006701E4"/>
    <w:rsid w:val="006734CD"/>
    <w:rsid w:val="00690579"/>
    <w:rsid w:val="006E12B8"/>
    <w:rsid w:val="00724925"/>
    <w:rsid w:val="0073743D"/>
    <w:rsid w:val="00771BFC"/>
    <w:rsid w:val="007A3659"/>
    <w:rsid w:val="007B161B"/>
    <w:rsid w:val="007E2732"/>
    <w:rsid w:val="00857411"/>
    <w:rsid w:val="00877D72"/>
    <w:rsid w:val="00881414"/>
    <w:rsid w:val="008916E3"/>
    <w:rsid w:val="008B534E"/>
    <w:rsid w:val="008B579C"/>
    <w:rsid w:val="008B66BC"/>
    <w:rsid w:val="0090520E"/>
    <w:rsid w:val="009232DC"/>
    <w:rsid w:val="00952809"/>
    <w:rsid w:val="009A368E"/>
    <w:rsid w:val="009A52F6"/>
    <w:rsid w:val="009B2BB2"/>
    <w:rsid w:val="009E7447"/>
    <w:rsid w:val="009F2E69"/>
    <w:rsid w:val="009F3937"/>
    <w:rsid w:val="00A7115B"/>
    <w:rsid w:val="00A8267A"/>
    <w:rsid w:val="00AD70F5"/>
    <w:rsid w:val="00B35D84"/>
    <w:rsid w:val="00B40E3E"/>
    <w:rsid w:val="00B929B0"/>
    <w:rsid w:val="00B94797"/>
    <w:rsid w:val="00BA419C"/>
    <w:rsid w:val="00BA78C0"/>
    <w:rsid w:val="00BB30E4"/>
    <w:rsid w:val="00C16CCE"/>
    <w:rsid w:val="00CB6DC9"/>
    <w:rsid w:val="00CF63D4"/>
    <w:rsid w:val="00D32B97"/>
    <w:rsid w:val="00D43C22"/>
    <w:rsid w:val="00D671BE"/>
    <w:rsid w:val="00D75334"/>
    <w:rsid w:val="00DE3D75"/>
    <w:rsid w:val="00DF774C"/>
    <w:rsid w:val="00E0262E"/>
    <w:rsid w:val="00E2754D"/>
    <w:rsid w:val="00E40BED"/>
    <w:rsid w:val="00EA5E15"/>
    <w:rsid w:val="00ED03A3"/>
    <w:rsid w:val="00EE2820"/>
    <w:rsid w:val="00EF1C92"/>
    <w:rsid w:val="00F24DE9"/>
    <w:rsid w:val="00F25EB5"/>
    <w:rsid w:val="00F35A3B"/>
    <w:rsid w:val="00F35B63"/>
    <w:rsid w:val="00F4399F"/>
    <w:rsid w:val="00F6581A"/>
    <w:rsid w:val="00F8245A"/>
    <w:rsid w:val="00FB2FD4"/>
    <w:rsid w:val="00FD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c90,oliv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D70F5"/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305B97"/>
    <w:pPr>
      <w:jc w:val="center"/>
      <w:outlineLvl w:val="0"/>
    </w:pPr>
    <w:rPr>
      <w:rFonts w:asciiTheme="majorHAnsi" w:hAnsiTheme="majorHAnsi" w:cs="Arial"/>
      <w:caps/>
      <w:color w:val="4F6228" w:themeColor="accent3" w:themeShade="80"/>
      <w:sz w:val="16"/>
      <w:szCs w:val="32"/>
    </w:rPr>
  </w:style>
  <w:style w:type="paragraph" w:styleId="Heading2">
    <w:name w:val="heading 2"/>
    <w:basedOn w:val="Normal"/>
    <w:next w:val="Normal"/>
    <w:link w:val="Heading2Char"/>
    <w:qFormat/>
    <w:rsid w:val="00305B97"/>
    <w:pPr>
      <w:keepNext/>
      <w:jc w:val="center"/>
      <w:outlineLvl w:val="1"/>
    </w:pPr>
    <w:rPr>
      <w:rFonts w:asciiTheme="majorHAnsi" w:hAnsiTheme="majorHAnsi" w:cs="Arial"/>
      <w:b/>
      <w:bCs/>
      <w:iCs/>
      <w:caps/>
      <w:color w:val="E36C0A" w:themeColor="accent6" w:themeShade="BF"/>
      <w:spacing w:val="30"/>
      <w:sz w:val="28"/>
      <w:szCs w:val="28"/>
    </w:rPr>
  </w:style>
  <w:style w:type="paragraph" w:styleId="Heading3">
    <w:name w:val="heading 3"/>
    <w:basedOn w:val="Normal"/>
    <w:next w:val="Normal"/>
    <w:semiHidden/>
    <w:unhideWhenUsed/>
    <w:qFormat/>
    <w:rsid w:val="001A40CB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semiHidden/>
    <w:rsid w:val="003C2551"/>
    <w:rPr>
      <w:rFonts w:ascii="Arial Narrow" w:hAnsi="Arial Narro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semiHidden/>
    <w:rsid w:val="00DF774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unhideWhenUsed/>
    <w:rsid w:val="00DF774C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basedOn w:val="DefaultParagraphFont"/>
    <w:link w:val="Heading2"/>
    <w:rsid w:val="00305B97"/>
    <w:rPr>
      <w:rFonts w:asciiTheme="majorHAnsi" w:hAnsiTheme="majorHAnsi" w:cs="Arial"/>
      <w:b/>
      <w:bCs/>
      <w:iCs/>
      <w:caps/>
      <w:color w:val="E36C0A" w:themeColor="accent6" w:themeShade="BF"/>
      <w:spacing w:val="30"/>
      <w:sz w:val="28"/>
      <w:szCs w:val="28"/>
    </w:rPr>
  </w:style>
  <w:style w:type="paragraph" w:customStyle="1" w:styleId="Title1">
    <w:name w:val="Title1"/>
    <w:autoRedefine/>
    <w:qFormat/>
    <w:rsid w:val="006701E4"/>
    <w:pPr>
      <w:jc w:val="center"/>
    </w:pPr>
    <w:rPr>
      <w:rFonts w:asciiTheme="majorHAnsi" w:hAnsiTheme="majorHAnsi" w:cs="Arial"/>
      <w:b/>
      <w:color w:val="1F497D" w:themeColor="text2"/>
      <w:spacing w:val="10"/>
      <w:w w:val="120"/>
      <w:sz w:val="22"/>
      <w:szCs w:val="48"/>
    </w:rPr>
  </w:style>
  <w:style w:type="paragraph" w:styleId="BalloonText">
    <w:name w:val="Balloon Text"/>
    <w:basedOn w:val="Normal"/>
    <w:semiHidden/>
    <w:rsid w:val="009052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D70F5"/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305B97"/>
    <w:pPr>
      <w:jc w:val="center"/>
      <w:outlineLvl w:val="0"/>
    </w:pPr>
    <w:rPr>
      <w:rFonts w:asciiTheme="majorHAnsi" w:hAnsiTheme="majorHAnsi" w:cs="Arial"/>
      <w:caps/>
      <w:color w:val="4F6228" w:themeColor="accent3" w:themeShade="80"/>
      <w:sz w:val="16"/>
      <w:szCs w:val="32"/>
    </w:rPr>
  </w:style>
  <w:style w:type="paragraph" w:styleId="Heading2">
    <w:name w:val="heading 2"/>
    <w:basedOn w:val="Normal"/>
    <w:next w:val="Normal"/>
    <w:link w:val="Heading2Char"/>
    <w:qFormat/>
    <w:rsid w:val="00305B97"/>
    <w:pPr>
      <w:keepNext/>
      <w:jc w:val="center"/>
      <w:outlineLvl w:val="1"/>
    </w:pPr>
    <w:rPr>
      <w:rFonts w:asciiTheme="majorHAnsi" w:hAnsiTheme="majorHAnsi" w:cs="Arial"/>
      <w:b/>
      <w:bCs/>
      <w:iCs/>
      <w:caps/>
      <w:color w:val="E36C0A" w:themeColor="accent6" w:themeShade="BF"/>
      <w:spacing w:val="30"/>
      <w:sz w:val="28"/>
      <w:szCs w:val="28"/>
    </w:rPr>
  </w:style>
  <w:style w:type="paragraph" w:styleId="Heading3">
    <w:name w:val="heading 3"/>
    <w:basedOn w:val="Normal"/>
    <w:next w:val="Normal"/>
    <w:semiHidden/>
    <w:unhideWhenUsed/>
    <w:qFormat/>
    <w:rsid w:val="001A40CB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semiHidden/>
    <w:rsid w:val="003C2551"/>
    <w:rPr>
      <w:rFonts w:ascii="Arial Narrow" w:hAnsi="Arial Narro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semiHidden/>
    <w:rsid w:val="00DF774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unhideWhenUsed/>
    <w:rsid w:val="00DF774C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basedOn w:val="DefaultParagraphFont"/>
    <w:link w:val="Heading2"/>
    <w:rsid w:val="00305B97"/>
    <w:rPr>
      <w:rFonts w:asciiTheme="majorHAnsi" w:hAnsiTheme="majorHAnsi" w:cs="Arial"/>
      <w:b/>
      <w:bCs/>
      <w:iCs/>
      <w:caps/>
      <w:color w:val="E36C0A" w:themeColor="accent6" w:themeShade="BF"/>
      <w:spacing w:val="30"/>
      <w:sz w:val="28"/>
      <w:szCs w:val="28"/>
    </w:rPr>
  </w:style>
  <w:style w:type="paragraph" w:customStyle="1" w:styleId="Title1">
    <w:name w:val="Title1"/>
    <w:autoRedefine/>
    <w:qFormat/>
    <w:rsid w:val="006701E4"/>
    <w:pPr>
      <w:jc w:val="center"/>
    </w:pPr>
    <w:rPr>
      <w:rFonts w:asciiTheme="majorHAnsi" w:hAnsiTheme="majorHAnsi" w:cs="Arial"/>
      <w:b/>
      <w:color w:val="1F497D" w:themeColor="text2"/>
      <w:spacing w:val="10"/>
      <w:w w:val="120"/>
      <w:sz w:val="22"/>
      <w:szCs w:val="48"/>
    </w:rPr>
  </w:style>
  <w:style w:type="paragraph" w:styleId="BalloonText">
    <w:name w:val="Balloon Text"/>
    <w:basedOn w:val="Normal"/>
    <w:semiHidden/>
    <w:rsid w:val="009052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carroll\AppData\Roaming\Microsoft\Templates\ToDoLis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o Do List">
      <a:majorFont>
        <a:latin typeface="Garamond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E99BEF18-06A5-412C-A2CC-5F4D5C3A9A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ToDoList.dotx</Template>
  <TotalTime>46</TotalTime>
  <Pages>1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 do list</vt:lpstr>
    </vt:vector>
  </TitlesOfParts>
  <Company/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do list</dc:title>
  <dc:creator>Tim Carroll</dc:creator>
  <cp:lastModifiedBy>Tim Carroll</cp:lastModifiedBy>
  <cp:revision>1</cp:revision>
  <cp:lastPrinted>2006-03-20T18:24:00Z</cp:lastPrinted>
  <dcterms:created xsi:type="dcterms:W3CDTF">2018-05-29T21:24:00Z</dcterms:created>
  <dcterms:modified xsi:type="dcterms:W3CDTF">2018-05-29T22:10:00Z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TC100758301033</vt:lpwstr>
  </property>
</Properties>
</file>